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D0A9B" w:rsidRPr="00DD0A9B" w:rsidRDefault="00DD0A9B" w:rsidP="00DD0A9B">
      <w:pPr>
        <w:jc w:val="center"/>
        <w:rPr>
          <w:b/>
          <w:bCs/>
          <w:sz w:val="32"/>
          <w:szCs w:val="32"/>
        </w:rPr>
      </w:pPr>
      <w:r w:rsidRPr="00DD0A9B">
        <w:rPr>
          <w:b/>
          <w:bCs/>
          <w:sz w:val="32"/>
          <w:szCs w:val="32"/>
        </w:rPr>
        <w:t>Производители и их топовые модели</w:t>
      </w:r>
    </w:p>
    <w:p w:rsidR="00DD0A9B" w:rsidRPr="00DD0A9B" w:rsidRDefault="00DD0A9B" w:rsidP="00DD0A9B">
      <w:pPr>
        <w:rPr>
          <w:sz w:val="28"/>
          <w:szCs w:val="28"/>
        </w:rPr>
      </w:pPr>
      <w:r w:rsidRPr="00DD0A9B">
        <w:rPr>
          <w:sz w:val="28"/>
          <w:szCs w:val="28"/>
        </w:rPr>
        <w:t>Сейчас, на рынке дровяных печей, есть продукция российских, финских, шведских и немецких марок. Некоторые из них рассмотрены в таблице ниже.</w:t>
      </w:r>
    </w:p>
    <w:p w:rsidR="00DD0A9B" w:rsidRDefault="00DD0A9B"/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033"/>
        <w:gridCol w:w="8417"/>
      </w:tblGrid>
      <w:tr w:rsidR="00DD0A9B" w:rsidRPr="00DD0A9B" w:rsidTr="008F034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0A9B" w:rsidRPr="00DD0A9B" w:rsidRDefault="00DD0A9B" w:rsidP="008F0344">
            <w:pPr>
              <w:rPr>
                <w:sz w:val="28"/>
                <w:szCs w:val="28"/>
              </w:rPr>
            </w:pPr>
            <w:r w:rsidRPr="00DD0A9B">
              <w:rPr>
                <w:b/>
                <w:bCs/>
                <w:sz w:val="28"/>
                <w:szCs w:val="28"/>
              </w:rPr>
              <w:t>Производитель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0A9B" w:rsidRPr="00DD0A9B" w:rsidRDefault="00DD0A9B" w:rsidP="008F0344">
            <w:pPr>
              <w:jc w:val="center"/>
              <w:rPr>
                <w:sz w:val="28"/>
                <w:szCs w:val="28"/>
              </w:rPr>
            </w:pPr>
            <w:r w:rsidRPr="00DD0A9B">
              <w:rPr>
                <w:b/>
                <w:bCs/>
                <w:sz w:val="28"/>
                <w:szCs w:val="28"/>
              </w:rPr>
              <w:t>Характеристики</w:t>
            </w:r>
          </w:p>
        </w:tc>
      </w:tr>
      <w:tr w:rsidR="00DD0A9B" w:rsidRPr="00DD0A9B" w:rsidTr="008F034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0A9B" w:rsidRPr="00DD0A9B" w:rsidRDefault="00DD0A9B" w:rsidP="008F0344">
            <w:pPr>
              <w:rPr>
                <w:sz w:val="28"/>
                <w:szCs w:val="28"/>
              </w:rPr>
            </w:pPr>
            <w:r w:rsidRPr="00DD0A9B">
              <w:rPr>
                <w:b/>
                <w:bCs/>
                <w:sz w:val="28"/>
                <w:szCs w:val="28"/>
              </w:rPr>
              <w:t>Везувий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0A9B" w:rsidRPr="00DD0A9B" w:rsidRDefault="00DD0A9B" w:rsidP="008F0344">
            <w:pPr>
              <w:rPr>
                <w:sz w:val="28"/>
                <w:szCs w:val="28"/>
              </w:rPr>
            </w:pPr>
            <w:r w:rsidRPr="00DD0A9B">
              <w:rPr>
                <w:sz w:val="28"/>
                <w:szCs w:val="28"/>
              </w:rPr>
              <w:t>Изготовлены из конструкционной стали или чугуна;</w:t>
            </w:r>
          </w:p>
          <w:p w:rsidR="00DD0A9B" w:rsidRPr="00DD0A9B" w:rsidRDefault="00DD0A9B" w:rsidP="008F0344">
            <w:pPr>
              <w:rPr>
                <w:sz w:val="28"/>
                <w:szCs w:val="28"/>
              </w:rPr>
            </w:pPr>
            <w:r w:rsidRPr="00DD0A9B">
              <w:rPr>
                <w:sz w:val="28"/>
                <w:szCs w:val="28"/>
              </w:rPr>
              <w:t>Отличаются качеством исполнения деталей, абсолютной герметичностью и невысокими ценами.</w:t>
            </w:r>
          </w:p>
        </w:tc>
      </w:tr>
      <w:tr w:rsidR="00DD0A9B" w:rsidRPr="00DD0A9B" w:rsidTr="008F034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0A9B" w:rsidRPr="00DD0A9B" w:rsidRDefault="00DD0A9B" w:rsidP="008F0344">
            <w:pPr>
              <w:rPr>
                <w:sz w:val="28"/>
                <w:szCs w:val="28"/>
              </w:rPr>
            </w:pPr>
            <w:proofErr w:type="spellStart"/>
            <w:r w:rsidRPr="00DD0A9B">
              <w:rPr>
                <w:b/>
                <w:bCs/>
                <w:sz w:val="28"/>
                <w:szCs w:val="28"/>
              </w:rPr>
              <w:t>Harvia</w:t>
            </w:r>
            <w:proofErr w:type="spellEnd"/>
          </w:p>
          <w:p w:rsidR="00DD0A9B" w:rsidRPr="00DD0A9B" w:rsidRDefault="00DD0A9B" w:rsidP="008F0344">
            <w:pPr>
              <w:rPr>
                <w:sz w:val="28"/>
                <w:szCs w:val="28"/>
              </w:rPr>
            </w:pPr>
            <w:r w:rsidRPr="00DD0A9B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0A9B" w:rsidRPr="00DD0A9B" w:rsidRDefault="00DD0A9B" w:rsidP="008F0344">
            <w:pPr>
              <w:rPr>
                <w:sz w:val="28"/>
                <w:szCs w:val="28"/>
              </w:rPr>
            </w:pPr>
            <w:r w:rsidRPr="00DD0A9B">
              <w:rPr>
                <w:sz w:val="28"/>
                <w:szCs w:val="28"/>
              </w:rPr>
              <w:t>Большое разнообразие моделей;</w:t>
            </w:r>
          </w:p>
          <w:p w:rsidR="00DD0A9B" w:rsidRPr="00DD0A9B" w:rsidRDefault="00DD0A9B" w:rsidP="008F0344">
            <w:pPr>
              <w:rPr>
                <w:sz w:val="28"/>
                <w:szCs w:val="28"/>
              </w:rPr>
            </w:pPr>
            <w:r w:rsidRPr="00DD0A9B">
              <w:rPr>
                <w:sz w:val="28"/>
                <w:szCs w:val="28"/>
              </w:rPr>
              <w:t>Обладают эффективной системой циркуляции воздуха;</w:t>
            </w:r>
          </w:p>
          <w:p w:rsidR="00DD0A9B" w:rsidRPr="00DD0A9B" w:rsidRDefault="00DD0A9B" w:rsidP="008F0344">
            <w:pPr>
              <w:rPr>
                <w:sz w:val="28"/>
                <w:szCs w:val="28"/>
              </w:rPr>
            </w:pPr>
            <w:r w:rsidRPr="00DD0A9B">
              <w:rPr>
                <w:sz w:val="28"/>
                <w:szCs w:val="28"/>
              </w:rPr>
              <w:t>Есть возможность выбора модификаций со встроенной или выносной топкой.</w:t>
            </w:r>
          </w:p>
        </w:tc>
      </w:tr>
      <w:tr w:rsidR="00DD0A9B" w:rsidRPr="00DD0A9B" w:rsidTr="008F034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0A9B" w:rsidRPr="00DD0A9B" w:rsidRDefault="00DD0A9B" w:rsidP="008F0344">
            <w:pPr>
              <w:rPr>
                <w:sz w:val="28"/>
                <w:szCs w:val="28"/>
              </w:rPr>
            </w:pPr>
            <w:r w:rsidRPr="00DD0A9B">
              <w:rPr>
                <w:b/>
                <w:bCs/>
                <w:sz w:val="28"/>
                <w:szCs w:val="28"/>
              </w:rPr>
              <w:t>Гефест</w:t>
            </w:r>
          </w:p>
          <w:p w:rsidR="00DD0A9B" w:rsidRPr="00DD0A9B" w:rsidRDefault="00DD0A9B" w:rsidP="008F0344">
            <w:pPr>
              <w:rPr>
                <w:sz w:val="28"/>
                <w:szCs w:val="28"/>
              </w:rPr>
            </w:pPr>
            <w:r w:rsidRPr="00DD0A9B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0A9B" w:rsidRPr="00DD0A9B" w:rsidRDefault="00DD0A9B" w:rsidP="00DD0A9B">
            <w:pPr>
              <w:rPr>
                <w:sz w:val="28"/>
                <w:szCs w:val="28"/>
              </w:rPr>
            </w:pPr>
            <w:r w:rsidRPr="00DD0A9B">
              <w:rPr>
                <w:sz w:val="28"/>
                <w:szCs w:val="28"/>
              </w:rPr>
              <w:t>Изготавливаются исключительно из чугуна марки СЧ-20;</w:t>
            </w:r>
          </w:p>
          <w:p w:rsidR="00DD0A9B" w:rsidRPr="00DD0A9B" w:rsidRDefault="00DD0A9B" w:rsidP="00DD0A9B">
            <w:pPr>
              <w:rPr>
                <w:sz w:val="28"/>
                <w:szCs w:val="28"/>
              </w:rPr>
            </w:pPr>
            <w:r w:rsidRPr="00DD0A9B">
              <w:rPr>
                <w:sz w:val="28"/>
                <w:szCs w:val="28"/>
              </w:rPr>
              <w:t>Корпус и топка не имеют сварных швов и резьбовых соединений;</w:t>
            </w:r>
          </w:p>
          <w:p w:rsidR="00DD0A9B" w:rsidRPr="00DD0A9B" w:rsidRDefault="00DD0A9B" w:rsidP="00DD0A9B">
            <w:pPr>
              <w:rPr>
                <w:sz w:val="28"/>
                <w:szCs w:val="28"/>
              </w:rPr>
            </w:pPr>
            <w:r w:rsidRPr="00DD0A9B">
              <w:rPr>
                <w:sz w:val="28"/>
                <w:szCs w:val="28"/>
              </w:rPr>
              <w:t>Отличаются высокой жаропрочностью и теплоёмкостью.</w:t>
            </w:r>
          </w:p>
        </w:tc>
      </w:tr>
      <w:tr w:rsidR="00DD0A9B" w:rsidRPr="00DD0A9B" w:rsidTr="008F034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0A9B" w:rsidRPr="00DD0A9B" w:rsidRDefault="00DD0A9B" w:rsidP="008F0344">
            <w:pPr>
              <w:rPr>
                <w:sz w:val="28"/>
                <w:szCs w:val="28"/>
              </w:rPr>
            </w:pPr>
            <w:proofErr w:type="spellStart"/>
            <w:r w:rsidRPr="00DD0A9B">
              <w:rPr>
                <w:b/>
                <w:bCs/>
                <w:sz w:val="28"/>
                <w:szCs w:val="28"/>
              </w:rPr>
              <w:t>Теплодар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0A9B" w:rsidRPr="00DD0A9B" w:rsidRDefault="00DD0A9B" w:rsidP="00DD0A9B">
            <w:pPr>
              <w:rPr>
                <w:sz w:val="28"/>
                <w:szCs w:val="28"/>
              </w:rPr>
            </w:pPr>
            <w:r w:rsidRPr="00DD0A9B">
              <w:rPr>
                <w:sz w:val="28"/>
                <w:szCs w:val="28"/>
              </w:rPr>
              <w:t>В модельном ряду есть вместительные котлы с высокой теплоотдачей и экономичные варианты «мини»;</w:t>
            </w:r>
          </w:p>
          <w:p w:rsidR="00DD0A9B" w:rsidRPr="00DD0A9B" w:rsidRDefault="00DD0A9B" w:rsidP="00DD0A9B">
            <w:pPr>
              <w:rPr>
                <w:sz w:val="28"/>
                <w:szCs w:val="28"/>
              </w:rPr>
            </w:pPr>
            <w:r w:rsidRPr="00DD0A9B">
              <w:rPr>
                <w:sz w:val="28"/>
                <w:szCs w:val="28"/>
              </w:rPr>
              <w:t>Прочный корпус изготавливается из стали, толщиной в 4мм, с добавлением 17% хрома в местах с большей термической нагрузкой.</w:t>
            </w:r>
          </w:p>
        </w:tc>
      </w:tr>
      <w:tr w:rsidR="00DD0A9B" w:rsidRPr="00DD0A9B" w:rsidTr="008F034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0A9B" w:rsidRPr="00DD0A9B" w:rsidRDefault="00DD0A9B" w:rsidP="008F0344">
            <w:pPr>
              <w:rPr>
                <w:sz w:val="28"/>
                <w:szCs w:val="28"/>
              </w:rPr>
            </w:pPr>
            <w:r w:rsidRPr="00DD0A9B">
              <w:rPr>
                <w:b/>
                <w:bCs/>
                <w:sz w:val="28"/>
                <w:szCs w:val="28"/>
              </w:rPr>
              <w:t>Костёр</w:t>
            </w:r>
          </w:p>
          <w:p w:rsidR="00DD0A9B" w:rsidRPr="00DD0A9B" w:rsidRDefault="00DD0A9B" w:rsidP="008F0344">
            <w:pPr>
              <w:rPr>
                <w:sz w:val="28"/>
                <w:szCs w:val="28"/>
              </w:rPr>
            </w:pPr>
            <w:r w:rsidRPr="00DD0A9B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0A9B" w:rsidRPr="00DD0A9B" w:rsidRDefault="00DD0A9B" w:rsidP="00DD0A9B">
            <w:pPr>
              <w:rPr>
                <w:sz w:val="28"/>
                <w:szCs w:val="28"/>
              </w:rPr>
            </w:pPr>
            <w:r w:rsidRPr="00DD0A9B">
              <w:rPr>
                <w:sz w:val="28"/>
                <w:szCs w:val="28"/>
              </w:rPr>
              <w:t>Серия печей этой марки насчитывает более 20 модификаций;</w:t>
            </w:r>
          </w:p>
          <w:p w:rsidR="00DD0A9B" w:rsidRPr="00DD0A9B" w:rsidRDefault="00DD0A9B" w:rsidP="00DD0A9B">
            <w:pPr>
              <w:rPr>
                <w:sz w:val="28"/>
                <w:szCs w:val="28"/>
              </w:rPr>
            </w:pPr>
            <w:r w:rsidRPr="00DD0A9B">
              <w:rPr>
                <w:sz w:val="28"/>
                <w:szCs w:val="28"/>
              </w:rPr>
              <w:t xml:space="preserve">Есть возможность доукомплектовать любую из моделей термостойким стеклом </w:t>
            </w:r>
            <w:proofErr w:type="spellStart"/>
            <w:r w:rsidRPr="00DD0A9B">
              <w:rPr>
                <w:sz w:val="28"/>
                <w:szCs w:val="28"/>
              </w:rPr>
              <w:t>Schoot</w:t>
            </w:r>
            <w:proofErr w:type="spellEnd"/>
            <w:r w:rsidRPr="00DD0A9B">
              <w:rPr>
                <w:sz w:val="28"/>
                <w:szCs w:val="28"/>
              </w:rPr>
              <w:t xml:space="preserve"> </w:t>
            </w:r>
            <w:proofErr w:type="spellStart"/>
            <w:r w:rsidRPr="00DD0A9B">
              <w:rPr>
                <w:sz w:val="28"/>
                <w:szCs w:val="28"/>
              </w:rPr>
              <w:t>Robax</w:t>
            </w:r>
            <w:proofErr w:type="spellEnd"/>
            <w:r w:rsidRPr="00DD0A9B">
              <w:rPr>
                <w:sz w:val="28"/>
                <w:szCs w:val="28"/>
              </w:rPr>
              <w:t>;</w:t>
            </w:r>
          </w:p>
          <w:p w:rsidR="00DD0A9B" w:rsidRPr="00DD0A9B" w:rsidRDefault="00DD0A9B" w:rsidP="00DD0A9B">
            <w:pPr>
              <w:rPr>
                <w:sz w:val="28"/>
                <w:szCs w:val="28"/>
              </w:rPr>
            </w:pPr>
            <w:r w:rsidRPr="00DD0A9B">
              <w:rPr>
                <w:sz w:val="28"/>
                <w:szCs w:val="28"/>
              </w:rPr>
              <w:t>Есть модели с регистром-теплообменником и режимом стабилизации горения.</w:t>
            </w:r>
          </w:p>
        </w:tc>
      </w:tr>
    </w:tbl>
    <w:p w:rsidR="00DD0A9B" w:rsidRDefault="00DD0A9B"/>
    <w:sectPr w:rsidR="00DD0A9B" w:rsidSect="00DD0A9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D63AB"/>
    <w:multiLevelType w:val="multilevel"/>
    <w:tmpl w:val="C7F82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032A0A"/>
    <w:multiLevelType w:val="multilevel"/>
    <w:tmpl w:val="DD92D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4F112B"/>
    <w:multiLevelType w:val="multilevel"/>
    <w:tmpl w:val="8452B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1E5F86"/>
    <w:multiLevelType w:val="multilevel"/>
    <w:tmpl w:val="D47C2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C86312"/>
    <w:multiLevelType w:val="multilevel"/>
    <w:tmpl w:val="DED2A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4880737">
    <w:abstractNumId w:val="0"/>
  </w:num>
  <w:num w:numId="2" w16cid:durableId="572156403">
    <w:abstractNumId w:val="1"/>
  </w:num>
  <w:num w:numId="3" w16cid:durableId="1613708928">
    <w:abstractNumId w:val="2"/>
  </w:num>
  <w:num w:numId="4" w16cid:durableId="2118913574">
    <w:abstractNumId w:val="4"/>
  </w:num>
  <w:num w:numId="5" w16cid:durableId="3621705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A9B"/>
    <w:rsid w:val="00592348"/>
    <w:rsid w:val="00DD0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8BFF7"/>
  <w15:chartTrackingRefBased/>
  <w15:docId w15:val="{6B1058F3-E492-4E10-BC68-4498E1BA5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0A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0A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0A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0A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0A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A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0A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0A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0A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0A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0A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0A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0A9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D0A9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D0A9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0A9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0A9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D0A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0A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D0A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0A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D0A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0A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D0A9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D0A9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D0A9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0A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D0A9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D0A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6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2025-02-26T08:36:00Z</dcterms:created>
  <dcterms:modified xsi:type="dcterms:W3CDTF">2025-02-26T08:42:00Z</dcterms:modified>
</cp:coreProperties>
</file>